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Pr="007E47CF" w:rsidRDefault="007E47CF" w:rsidP="007E47CF">
      <w:pPr>
        <w:spacing w:after="0"/>
        <w:jc w:val="center"/>
        <w:rPr>
          <w:b/>
          <w:bCs/>
          <w:sz w:val="36"/>
          <w:szCs w:val="36"/>
          <w:u w:val="single"/>
        </w:rPr>
      </w:pPr>
      <w:r w:rsidRPr="007E47CF">
        <w:rPr>
          <w:rFonts w:hint="cs"/>
          <w:b/>
          <w:bCs/>
          <w:sz w:val="36"/>
          <w:szCs w:val="36"/>
          <w:u w:val="single"/>
          <w:cs/>
        </w:rPr>
        <w:t>ส่วนที่ ๑</w:t>
      </w:r>
    </w:p>
    <w:p w:rsidR="007E47CF" w:rsidRDefault="007E47CF" w:rsidP="007E47CF">
      <w:pPr>
        <w:spacing w:after="0"/>
        <w:jc w:val="center"/>
        <w:rPr>
          <w:b/>
          <w:bCs/>
          <w:sz w:val="36"/>
          <w:szCs w:val="36"/>
        </w:rPr>
      </w:pPr>
      <w:r w:rsidRPr="007E47CF">
        <w:rPr>
          <w:rFonts w:hint="cs"/>
          <w:b/>
          <w:bCs/>
          <w:sz w:val="36"/>
          <w:szCs w:val="36"/>
          <w:cs/>
        </w:rPr>
        <w:t>บทนำ</w:t>
      </w:r>
    </w:p>
    <w:p w:rsidR="007E47CF" w:rsidRDefault="007E47CF" w:rsidP="007E47CF">
      <w:pPr>
        <w:spacing w:after="0"/>
        <w:rPr>
          <w:b/>
          <w:bCs/>
        </w:rPr>
      </w:pPr>
      <w:r>
        <w:rPr>
          <w:rFonts w:hint="cs"/>
          <w:b/>
          <w:bCs/>
          <w:cs/>
        </w:rPr>
        <w:t>๑.เหตุผลและความจำเป็น</w:t>
      </w:r>
    </w:p>
    <w:p w:rsidR="007E47CF" w:rsidRDefault="007E47CF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ตามที่องค์การบริหารส่วนตำบลทุ่งแกได้ยกร่างแผนพัฒนาท้องถิ่นสี่ปี(พ.ศ.๒๕๖๑-๒๕๖๔) เป็นแผนพัฒนาท้องถิ่น(พ.ศ.๒๕๖๑-๒๕๖๕)</w:t>
      </w:r>
      <w:r w:rsidR="00D54FFB">
        <w:rPr>
          <w:rFonts w:hint="cs"/>
          <w:cs/>
        </w:rPr>
        <w:t xml:space="preserve"> ตามหนังสือ ที่ ท ๐๘๑๐.๓/ว๒๙๓๑ ลงวันที่ ๑๕ พฤษภาคม ๒๕๖๒ เรื่อง ซักซ้อมแนวทางการทบทวนแผนพัฒนาท้องถิ่น(พ.ศ.๒๕๖๑-๒๕๖๕) ขององค์กรปกครองส่วนท้องถิ่น ตามระเบียบกระทรวงมหาดไทยว่าด้วยการจัดทำแผนพัฒนาท้องถิ่นขององค์กรปกครองส่วนท้องถิ่น (ฉบับที่ ๓)</w:t>
      </w:r>
      <w:r w:rsidR="00DD61D6">
        <w:rPr>
          <w:rFonts w:hint="cs"/>
          <w:cs/>
        </w:rPr>
        <w:t xml:space="preserve"> พ.ศ.๒๕๖๑ โดยองค์การบริหารส่วนตำบลได้จัดทำแผนพัฒนาท้องถิ่น(พ.ศ.๒๕๖๑-๒๕๖๕) เสร็จสิ้นและได้ประกาศใช้แผนพัฒนาท้องถิ่น(พ.ศ.๒๕๖๑-๒๕๖๕) เมื่อวันที่ </w:t>
      </w:r>
      <w:r w:rsidR="00CF1359">
        <w:rPr>
          <w:rFonts w:hint="cs"/>
          <w:cs/>
        </w:rPr>
        <w:t>๕ กรกฎาคม  ๒๕๖๒</w:t>
      </w:r>
      <w:r w:rsidR="002B659F">
        <w:rPr>
          <w:rFonts w:hint="cs"/>
          <w:cs/>
        </w:rPr>
        <w:t xml:space="preserve"> เพื่อเป็นแนวทางการจัดทำงบประมาณ พ.ศ.๒๕๖๑ </w:t>
      </w:r>
      <w:r w:rsidR="002B659F">
        <w:rPr>
          <w:cs/>
        </w:rPr>
        <w:t>–</w:t>
      </w:r>
      <w:r w:rsidR="002B659F">
        <w:rPr>
          <w:rFonts w:hint="cs"/>
          <w:cs/>
        </w:rPr>
        <w:t xml:space="preserve"> พ.ศ.๒๕๖๕ เรียบร้อยแล้วนั้น</w:t>
      </w:r>
    </w:p>
    <w:p w:rsidR="002B659F" w:rsidRDefault="002B659F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เนื่องด้วยปัจจุบันการพัฒนาองค์กร และสถานการณ์ด้านการพัฒนาตามโครงสร้างการแบ่งงาน มีการเปลี่ยนแปลงทั้งด้านจำนวนบุคลากรที่มีการเปลี่ยนแปลง อำนาจหน้าที่ในการปฏิบัติหน้าที่มีข้อระเบียบกฎหมายที่เปลี่ยนแปลงอยู่อย่างต่อเนื่อง  และในการบริหารงานท้องถิ่นในพื้นที่ให้มีความสอดคล้องกับสภาวการณ์หรือบริบทในพื้นที่  ในชุมชน และประชาชนที่มีปัญหาความเดือดร้อน  และความต้องการ</w:t>
      </w:r>
      <w:r w:rsidR="00645751">
        <w:rPr>
          <w:rFonts w:hint="cs"/>
          <w:cs/>
        </w:rPr>
        <w:t>ในการพัฒนาที่เปลี่ยนไปจากเดิม  ตลอดจนสถานการณ์ทางการเงิน การคลังขององค์การบริหารส่วนตำบลทุ่งแกที่มีอยู่ค่อนข้างจำกัด  และเพื่อให้เกิดการพัฒนาที่สอดคล้องกับเหตุการณ์ ที่เป็นจริงและปัจจุบันมากที่สุด  อีกทั้งองค์การบริหารส่วนตำบลทุ่งแกยังขาดวัสดุอุปกรณ์ครุภัณฑ์  ที่ต้องใช้ในการปฏิบัติงานประจำ  จึงมีความจำเป็นต้องเพิ่มเติม/เปลี่ยนแปลง แผนงาน/โครงการในแผนพัฒนาท้องถิ่น(พ.ศ.๒๕๖๑-๒๕๖๕) โดยปฏิบัติตามระเบียบกระทรวงมหาดไทยว่าด้วยการจัดทำแผนพัฒนาขององค์กรปกครองส่วนท้องถิ่น พ.ศ.๒๕๔๘ และแก้ไขเพิ่มเติม (ฉบับที่ ๓) พ.ศ.๒๕๖๑</w:t>
      </w:r>
    </w:p>
    <w:p w:rsidR="00645751" w:rsidRDefault="00645751" w:rsidP="00354B39">
      <w:pPr>
        <w:spacing w:after="0"/>
        <w:jc w:val="thaiDistribute"/>
      </w:pP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>๒.วัตถุประสงค์ของการเพิ่มเติมและเปลี่ยนแปลงแผนพัฒนาท้องถิ่น(พ.ศ.๒๕๖๑-๒๕๖๕)</w:t>
      </w: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๒.๑ เพื่อให้การจัดทำโครงการในการแก้ปัญหาตามแผนพัฒนาท้องถิ่น(พ.ศ.๒๕๖๑-๒๕๖๕) มีความสอดคล้องกับสภาพพื้นที่และสถานการณ์ในปัจจุบันมากที่สุด</w:t>
      </w: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๒.๒ เพื่อตอบสนองความต้องการของชุมชน ที่เปลี่ยนแปลงไป ประกับกับนโยบายของรัฐบาลที่มีความจำเป็นเร่งด่วนในการแก้ไขปัญหา บรรเทาความเดือดร้อนของประชาชน</w:t>
      </w: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๒.๓ เพื่อเปลี่ยนแปลงราคาประมาณการ ในการก่อสร้าง และพื้นที่จะดำเนินการให้มีความสอดคล้องกับสภาพื้นที่เป็นจริง เป็นปัจจุบัน และใกล้เคียงมากที่สุด</w:t>
      </w:r>
    </w:p>
    <w:p w:rsidR="00BF04DB" w:rsidRDefault="00BF04DB" w:rsidP="00BF04DB">
      <w:pPr>
        <w:spacing w:after="0"/>
        <w:jc w:val="center"/>
      </w:pPr>
      <w:r>
        <w:rPr>
          <w:rFonts w:hint="cs"/>
          <w:cs/>
        </w:rPr>
        <w:lastRenderedPageBreak/>
        <w:t>-๒-</w:t>
      </w:r>
    </w:p>
    <w:p w:rsidR="00BF04DB" w:rsidRDefault="00BF04DB" w:rsidP="00354B39">
      <w:pPr>
        <w:spacing w:after="0"/>
        <w:jc w:val="thaiDistribute"/>
      </w:pPr>
      <w:r>
        <w:rPr>
          <w:rFonts w:hint="cs"/>
          <w:cs/>
        </w:rPr>
        <w:t>๓.ขั้นตอนการเพิ่มเติมและเปลี่ยนแปลงแผนพัฒนา</w:t>
      </w:r>
      <w:r w:rsidR="006D592C">
        <w:rPr>
          <w:rFonts w:hint="cs"/>
          <w:cs/>
        </w:rPr>
        <w:t>ท้องถิ่น(พ.ศ.๒๕๖๑-๒๕๖๕) ฉบับที่๒</w:t>
      </w:r>
      <w:bookmarkStart w:id="0" w:name="_GoBack"/>
      <w:bookmarkEnd w:id="0"/>
    </w:p>
    <w:p w:rsidR="00F1610E" w:rsidRDefault="00BF04DB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ระเบียบกระทรวงมหาดไทยว่าด้วยการจัดทำแผนพัฒนาขององค์กร</w:t>
      </w:r>
      <w:r w:rsidR="00F1610E">
        <w:rPr>
          <w:rFonts w:hint="cs"/>
          <w:cs/>
        </w:rPr>
        <w:t xml:space="preserve">ปกครองส่วนท้องถิ่น พ.ศ.๒๕๔๘ และแก้ไขเพิ่มเติม(ฉบับที่ ๓)พ.ศ.๒๕๖๑ ข้อ ๑๐ ให้เพิ่มความต่อไปนี้เป็นข้อ ๒๒/๑ และข้อ </w:t>
      </w:r>
    </w:p>
    <w:p w:rsidR="00354B39" w:rsidRDefault="00F1610E" w:rsidP="00354B39">
      <w:pPr>
        <w:spacing w:after="0"/>
        <w:jc w:val="thaiDistribute"/>
      </w:pPr>
      <w:r>
        <w:rPr>
          <w:rFonts w:hint="cs"/>
          <w:cs/>
        </w:rPr>
        <w:t xml:space="preserve">๒๒/๒ ของระเบียบกระทรวงมหาดไทยว่าด้วยการจัดทำแผนพัฒนาขององค์กรปกครองส่วนท้องถิ่น </w:t>
      </w:r>
    </w:p>
    <w:p w:rsidR="00BF04DB" w:rsidRDefault="00F1610E" w:rsidP="00354B39">
      <w:pPr>
        <w:spacing w:after="0"/>
        <w:jc w:val="thaiDistribute"/>
      </w:pPr>
      <w:r>
        <w:rPr>
          <w:rFonts w:hint="cs"/>
          <w:cs/>
        </w:rPr>
        <w:t xml:space="preserve">พ.ศ.๒๕๔๘ </w:t>
      </w:r>
      <w:r>
        <w:t>“</w:t>
      </w:r>
      <w:r>
        <w:rPr>
          <w:rFonts w:hint="cs"/>
          <w:cs/>
        </w:rPr>
        <w:t>ข้อ ๒๒/๑ เพื่อประโยชน์ของประชาชน  การเปลี่ยนแปลงแผนพัฒนาท้องถิ่น ให้เป็นอำนาจของคณะกรรมการพัฒนาท้องถิ่น สำหรับองค์การบริหารส่วนตำบลให้ส่งร่างแผนพัฒนาท้องถิ่นเพื่อเติมให้สภาองค์การบริหารส่วนตำบลพิจารณาตามมาตรา ๔๖ แห่งพระราชบัญญัติสภาตำบลและองค์การบริหารส่วนตำบล พ.ศ.๒๕๓๗ ด้วย</w:t>
      </w:r>
    </w:p>
    <w:p w:rsidR="00E425CC" w:rsidRDefault="00E425CC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เมื่อแผนพัฒนาท้องถิ่นตามวรรคหนึ่งได้รับความเห็นชอบแล้ว  ให้ส่งแผนพัฒนาท้องถิ่นดังกล่าวให้ผู้บริหารท้องถิ่นประกาศใช้ พร้อมทั้งปิดประกาศให้ประชาชนทราบโดยเปิดเผยไม่น้อยกว่าสามสิบวันนับแต่วันที่ผู้บริหารท้องถิ่นประกาศใช้</w:t>
      </w:r>
      <w:r>
        <w:t>”</w:t>
      </w:r>
    </w:p>
    <w:p w:rsidR="00E425CC" w:rsidRPr="00E425CC" w:rsidRDefault="00E425CC" w:rsidP="00354B39">
      <w:pPr>
        <w:spacing w:after="0"/>
        <w:jc w:val="thaiDistribute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  <w:t>องค์การบริหารส่วนตำบลทุ่งแก  ได้ดำเนินการตามระเบียบกระทรวงมหาดไทยว่าด้วยการจัดทำแผนพัฒนาขององค์กรปกครองส่วนท้องถิ่น พ.ศ.๒๕๔๘ และแก้ไขเพิ่มเติม(ฉบับที่ ๓) พ.ศ.๒๕๖๑ ตามรายละเอียดที่กล่าวมาข้างต้นครบทุกขั้นตอนที่กำหนดไว้ และผู้บริหารท้องถิ่นได้พิจารณาอนุมัติและประกาศใช้แผนพัฒนาท้องถิ่น(พ.ศ.๒๕๖๑-๒๕๖๕) เพิ่มเติม/เปลี่ยนแปลง (ฉบับที่</w:t>
      </w:r>
      <w:r w:rsidR="00FC6755">
        <w:rPr>
          <w:rFonts w:hint="cs"/>
          <w:cs/>
        </w:rPr>
        <w:t>๒</w:t>
      </w:r>
      <w:r>
        <w:rPr>
          <w:rFonts w:hint="cs"/>
          <w:cs/>
        </w:rPr>
        <w:t>) เพื่อใช้เป็นกรอบในการติดตามแผนพัฒนาท้องถิ่นต่อไป</w:t>
      </w:r>
    </w:p>
    <w:p w:rsidR="007E47CF" w:rsidRDefault="007E47CF" w:rsidP="00354B39">
      <w:pPr>
        <w:spacing w:after="0"/>
        <w:jc w:val="thaiDistribute"/>
        <w:rPr>
          <w:cs/>
        </w:rPr>
      </w:pPr>
    </w:p>
    <w:sectPr w:rsidR="007E47CF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F5414"/>
    <w:rsid w:val="00003178"/>
    <w:rsid w:val="002B659F"/>
    <w:rsid w:val="002E1251"/>
    <w:rsid w:val="00354B39"/>
    <w:rsid w:val="00645751"/>
    <w:rsid w:val="006D592C"/>
    <w:rsid w:val="007E47CF"/>
    <w:rsid w:val="007F5414"/>
    <w:rsid w:val="00BF04DB"/>
    <w:rsid w:val="00C7680D"/>
    <w:rsid w:val="00CF1359"/>
    <w:rsid w:val="00D54FFB"/>
    <w:rsid w:val="00DD61D6"/>
    <w:rsid w:val="00E425CC"/>
    <w:rsid w:val="00F1610E"/>
    <w:rsid w:val="00FC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12</cp:revision>
  <cp:lastPrinted>2020-02-11T02:49:00Z</cp:lastPrinted>
  <dcterms:created xsi:type="dcterms:W3CDTF">2020-01-09T04:18:00Z</dcterms:created>
  <dcterms:modified xsi:type="dcterms:W3CDTF">2020-02-11T02:55:00Z</dcterms:modified>
</cp:coreProperties>
</file>